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E26" w:rsidRDefault="00EB2E26" w:rsidP="00EB2E26">
      <w:pPr>
        <w:spacing w:line="276" w:lineRule="auto"/>
        <w:jc w:val="right"/>
        <w:rPr>
          <w:rFonts w:ascii="Times New Roman" w:hAnsi="Times New Roman" w:cs="Times New Roman"/>
          <w:sz w:val="24"/>
          <w:szCs w:val="24"/>
        </w:rPr>
      </w:pPr>
      <w:r w:rsidRPr="00C25234">
        <w:rPr>
          <w:rFonts w:ascii="Calibri" w:eastAsia="Calibri" w:hAnsi="Calibri" w:cs="Times New Roman"/>
          <w:noProof/>
          <w:lang w:val="fr-FR" w:eastAsia="fr-FR"/>
        </w:rPr>
        <w:drawing>
          <wp:anchor distT="0" distB="0" distL="114300" distR="114300" simplePos="0" relativeHeight="251659776" behindDoc="0" locked="0" layoutInCell="1" allowOverlap="1">
            <wp:simplePos x="0" y="0"/>
            <wp:positionH relativeFrom="column">
              <wp:posOffset>-66675</wp:posOffset>
            </wp:positionH>
            <wp:positionV relativeFrom="paragraph">
              <wp:posOffset>-492760</wp:posOffset>
            </wp:positionV>
            <wp:extent cx="1057275" cy="15430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937" t="26455" r="73709" b="30688"/>
                    <a:stretch/>
                  </pic:blipFill>
                  <pic:spPr bwMode="auto">
                    <a:xfrm>
                      <a:off x="0" y="0"/>
                      <a:ext cx="1057275" cy="15430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hAnsi="Times New Roman" w:cs="Times New Roman"/>
          <w:sz w:val="24"/>
          <w:szCs w:val="24"/>
        </w:rPr>
        <w:t>Bruxelles, 16 avril 2020</w:t>
      </w:r>
    </w:p>
    <w:p w:rsidR="00EB2E26" w:rsidRDefault="00EB2E26" w:rsidP="00EB2E26">
      <w:pPr>
        <w:spacing w:line="276" w:lineRule="auto"/>
        <w:jc w:val="right"/>
        <w:rPr>
          <w:rFonts w:ascii="Times New Roman" w:hAnsi="Times New Roman" w:cs="Times New Roman"/>
          <w:sz w:val="24"/>
          <w:szCs w:val="24"/>
        </w:rPr>
      </w:pPr>
    </w:p>
    <w:p w:rsidR="00EB2E26" w:rsidRDefault="00EB2E26" w:rsidP="00EB2E26">
      <w:pPr>
        <w:spacing w:line="276" w:lineRule="auto"/>
        <w:jc w:val="right"/>
        <w:rPr>
          <w:rFonts w:ascii="Times New Roman" w:hAnsi="Times New Roman" w:cs="Times New Roman"/>
          <w:sz w:val="24"/>
          <w:szCs w:val="24"/>
        </w:rPr>
      </w:pPr>
    </w:p>
    <w:p w:rsidR="00EB2E26" w:rsidRDefault="00EB2E26" w:rsidP="00EB2E26">
      <w:pPr>
        <w:spacing w:line="276" w:lineRule="auto"/>
        <w:jc w:val="right"/>
        <w:rPr>
          <w:rFonts w:ascii="Times New Roman" w:hAnsi="Times New Roman" w:cs="Times New Roman"/>
          <w:sz w:val="24"/>
          <w:szCs w:val="24"/>
        </w:rPr>
      </w:pPr>
    </w:p>
    <w:p w:rsidR="00EB2E26" w:rsidRPr="00EB2E26" w:rsidRDefault="00EB2E26" w:rsidP="00EB2E26">
      <w:pPr>
        <w:spacing w:line="276" w:lineRule="auto"/>
        <w:jc w:val="right"/>
        <w:rPr>
          <w:rFonts w:ascii="Times New Roman" w:hAnsi="Times New Roman" w:cs="Times New Roman"/>
          <w:sz w:val="24"/>
          <w:szCs w:val="24"/>
        </w:rPr>
      </w:pPr>
    </w:p>
    <w:p w:rsidR="003549ED" w:rsidRPr="00DF0969" w:rsidRDefault="003549ED" w:rsidP="00EB2E26">
      <w:pPr>
        <w:spacing w:line="276" w:lineRule="auto"/>
        <w:jc w:val="both"/>
        <w:rPr>
          <w:rFonts w:ascii="Times New Roman" w:hAnsi="Times New Roman" w:cs="Times New Roman"/>
          <w:b/>
          <w:sz w:val="24"/>
          <w:szCs w:val="24"/>
        </w:rPr>
      </w:pPr>
      <w:r w:rsidRPr="00DF0969">
        <w:rPr>
          <w:rFonts w:ascii="Times New Roman" w:hAnsi="Times New Roman" w:cs="Times New Roman"/>
          <w:b/>
          <w:sz w:val="24"/>
          <w:szCs w:val="24"/>
          <w:u w:val="single"/>
        </w:rPr>
        <w:t>Objet </w:t>
      </w:r>
      <w:r w:rsidRPr="00DF0969">
        <w:rPr>
          <w:rFonts w:ascii="Times New Roman" w:hAnsi="Times New Roman" w:cs="Times New Roman"/>
          <w:b/>
          <w:sz w:val="24"/>
          <w:szCs w:val="24"/>
        </w:rPr>
        <w:t>: Mesures spécifiques en contexte de confinement portant sur les créances alimentaires</w:t>
      </w:r>
    </w:p>
    <w:p w:rsidR="003549ED" w:rsidRDefault="003549ED" w:rsidP="00EB2E26">
      <w:pPr>
        <w:spacing w:line="276" w:lineRule="auto"/>
        <w:rPr>
          <w:rFonts w:ascii="Times New Roman" w:hAnsi="Times New Roman" w:cs="Times New Roman"/>
          <w:sz w:val="24"/>
          <w:szCs w:val="24"/>
        </w:rPr>
      </w:pPr>
    </w:p>
    <w:p w:rsidR="001A56C1" w:rsidRPr="003549ED" w:rsidRDefault="00817A86" w:rsidP="00EB2E26">
      <w:pPr>
        <w:spacing w:line="276" w:lineRule="auto"/>
        <w:rPr>
          <w:rFonts w:ascii="Times New Roman" w:hAnsi="Times New Roman" w:cs="Times New Roman"/>
          <w:sz w:val="24"/>
          <w:szCs w:val="24"/>
        </w:rPr>
      </w:pPr>
      <w:r w:rsidRPr="003549ED">
        <w:rPr>
          <w:rFonts w:ascii="Times New Roman" w:hAnsi="Times New Roman" w:cs="Times New Roman"/>
          <w:sz w:val="24"/>
          <w:szCs w:val="24"/>
        </w:rPr>
        <w:t xml:space="preserve">Mesdames </w:t>
      </w:r>
      <w:r w:rsidR="00292155" w:rsidRPr="003549ED">
        <w:rPr>
          <w:rFonts w:ascii="Times New Roman" w:hAnsi="Times New Roman" w:cs="Times New Roman"/>
          <w:sz w:val="24"/>
          <w:szCs w:val="24"/>
        </w:rPr>
        <w:t xml:space="preserve">et messieurs </w:t>
      </w:r>
      <w:r w:rsidRPr="003549ED">
        <w:rPr>
          <w:rFonts w:ascii="Times New Roman" w:hAnsi="Times New Roman" w:cs="Times New Roman"/>
          <w:sz w:val="24"/>
          <w:szCs w:val="24"/>
        </w:rPr>
        <w:t>les Ministres,</w:t>
      </w:r>
    </w:p>
    <w:p w:rsidR="00D802B3" w:rsidRPr="003549ED" w:rsidRDefault="00817A86" w:rsidP="00EB2E26">
      <w:pPr>
        <w:spacing w:line="276" w:lineRule="auto"/>
        <w:jc w:val="both"/>
        <w:rPr>
          <w:rFonts w:ascii="Times New Roman" w:hAnsi="Times New Roman" w:cs="Times New Roman"/>
          <w:sz w:val="24"/>
          <w:szCs w:val="24"/>
        </w:rPr>
      </w:pPr>
      <w:r w:rsidRPr="003549ED">
        <w:rPr>
          <w:rFonts w:ascii="Times New Roman" w:hAnsi="Times New Roman" w:cs="Times New Roman"/>
          <w:sz w:val="24"/>
          <w:szCs w:val="24"/>
        </w:rPr>
        <w:t xml:space="preserve">Nous voudrions profiter de la mise en place d’un groupe de travail en prévision de la CIM Droits des Femmes pour attirer votre attention sur la problématique des créances alimentaires. </w:t>
      </w:r>
    </w:p>
    <w:p w:rsidR="00D802B3" w:rsidRPr="003549ED" w:rsidRDefault="00D802B3" w:rsidP="00EB2E26">
      <w:pPr>
        <w:spacing w:line="276" w:lineRule="auto"/>
        <w:jc w:val="both"/>
        <w:rPr>
          <w:rFonts w:ascii="Times New Roman" w:hAnsi="Times New Roman" w:cs="Times New Roman"/>
          <w:sz w:val="24"/>
          <w:szCs w:val="24"/>
        </w:rPr>
      </w:pPr>
      <w:r w:rsidRPr="003549ED">
        <w:rPr>
          <w:rFonts w:ascii="Times New Roman" w:hAnsi="Times New Roman" w:cs="Times New Roman"/>
          <w:sz w:val="24"/>
          <w:szCs w:val="24"/>
        </w:rPr>
        <w:t>Si nous félicitons l'initiative du SECAL – la prolongation de 6 mois du droit aux avances</w:t>
      </w:r>
      <w:r w:rsidRPr="003549ED">
        <w:rPr>
          <w:rStyle w:val="Appelnotedebasdep"/>
          <w:rFonts w:ascii="Times New Roman" w:hAnsi="Times New Roman" w:cs="Times New Roman"/>
          <w:sz w:val="24"/>
          <w:szCs w:val="24"/>
        </w:rPr>
        <w:footnoteReference w:id="2"/>
      </w:r>
      <w:r w:rsidRPr="003549ED">
        <w:rPr>
          <w:rFonts w:ascii="Times New Roman" w:hAnsi="Times New Roman" w:cs="Times New Roman"/>
          <w:sz w:val="24"/>
          <w:szCs w:val="24"/>
        </w:rPr>
        <w:t xml:space="preserve"> - permettant plus de souplesse en cette période de confinement, nous considérons qu'il est nécessaire de mettre en place, d'urgence, d'autres mesures pour soutenir les femmes monoparents.</w:t>
      </w:r>
    </w:p>
    <w:p w:rsidR="00817A86" w:rsidRPr="003549ED" w:rsidRDefault="00D802B3" w:rsidP="00EB2E26">
      <w:pPr>
        <w:spacing w:line="276" w:lineRule="auto"/>
        <w:jc w:val="both"/>
        <w:rPr>
          <w:rFonts w:ascii="Times New Roman" w:hAnsi="Times New Roman" w:cs="Times New Roman"/>
          <w:sz w:val="24"/>
          <w:szCs w:val="24"/>
        </w:rPr>
      </w:pPr>
      <w:r w:rsidRPr="003549ED">
        <w:rPr>
          <w:rFonts w:ascii="Times New Roman" w:hAnsi="Times New Roman" w:cs="Times New Roman"/>
          <w:sz w:val="24"/>
          <w:szCs w:val="24"/>
        </w:rPr>
        <w:t>En effet, s</w:t>
      </w:r>
      <w:r w:rsidR="00817A86" w:rsidRPr="003549ED">
        <w:rPr>
          <w:rFonts w:ascii="Times New Roman" w:hAnsi="Times New Roman" w:cs="Times New Roman"/>
          <w:sz w:val="24"/>
          <w:szCs w:val="24"/>
        </w:rPr>
        <w:t>elon une étude réalisée par la K.U.Leuven en 2009, lorsque les familles monoparentales touchent une pension alimentaire, le taux de pauvreté s’élève à 22,8%. Sans cette pension, il grimpe à 42,6%</w:t>
      </w:r>
      <w:r w:rsidR="00177667" w:rsidRPr="003549ED">
        <w:rPr>
          <w:rStyle w:val="Appelnotedebasdep"/>
          <w:rFonts w:ascii="Times New Roman" w:hAnsi="Times New Roman" w:cs="Times New Roman"/>
          <w:sz w:val="24"/>
          <w:szCs w:val="24"/>
        </w:rPr>
        <w:footnoteReference w:id="3"/>
      </w:r>
      <w:r w:rsidR="00177667" w:rsidRPr="003549ED">
        <w:rPr>
          <w:rFonts w:ascii="Times New Roman" w:hAnsi="Times New Roman" w:cs="Times New Roman"/>
          <w:sz w:val="24"/>
          <w:szCs w:val="24"/>
        </w:rPr>
        <w:t xml:space="preserve">. Or nous savons qu’en Wallonie, à Bruxelles et en Flandres, plus de 80% des familles monoparentales ont à leur tête une femme. Les femmes sont donc particulièrement touchées par le non-respect des versements de la part des débiteurs. </w:t>
      </w:r>
    </w:p>
    <w:p w:rsidR="00EE19FA" w:rsidRPr="003549ED" w:rsidRDefault="00177667" w:rsidP="00EB2E26">
      <w:pPr>
        <w:spacing w:line="276" w:lineRule="auto"/>
        <w:jc w:val="both"/>
        <w:rPr>
          <w:rFonts w:ascii="Times New Roman" w:hAnsi="Times New Roman" w:cs="Times New Roman"/>
          <w:sz w:val="24"/>
          <w:szCs w:val="24"/>
        </w:rPr>
      </w:pPr>
      <w:r w:rsidRPr="003549ED">
        <w:rPr>
          <w:rFonts w:ascii="Times New Roman" w:hAnsi="Times New Roman" w:cs="Times New Roman"/>
          <w:sz w:val="24"/>
          <w:szCs w:val="24"/>
        </w:rPr>
        <w:t xml:space="preserve">Cette problématique du non-paiement est exacerbée durant cette période de crise sanitaire et économique traversée par notre pays. Tant les créancières que les débiteurs doivent faire face à une baisse ou une absence de revenus compromettant le paiement régulier et complet des pensions alimentaires. </w:t>
      </w:r>
      <w:r w:rsidR="00AE0DFD" w:rsidRPr="003549ED">
        <w:rPr>
          <w:rFonts w:ascii="Times New Roman" w:hAnsi="Times New Roman" w:cs="Times New Roman"/>
          <w:sz w:val="24"/>
          <w:szCs w:val="24"/>
        </w:rPr>
        <w:t>Pour pallier à ces difficultés</w:t>
      </w:r>
      <w:r w:rsidR="00EE19FA" w:rsidRPr="003549ED">
        <w:rPr>
          <w:rFonts w:ascii="Times New Roman" w:hAnsi="Times New Roman" w:cs="Times New Roman"/>
          <w:sz w:val="24"/>
          <w:szCs w:val="24"/>
        </w:rPr>
        <w:t>, la plateforme associative des créances alimentaires propose deux mesures urgentes : la suppression du plafond de revenus pour pouvoir bénéficier des avances sur contributions alimentaires ainsi que la suspension</w:t>
      </w:r>
      <w:r w:rsidR="00010DB9" w:rsidRPr="003549ED">
        <w:rPr>
          <w:rFonts w:ascii="Times New Roman" w:hAnsi="Times New Roman" w:cs="Times New Roman"/>
          <w:sz w:val="24"/>
          <w:szCs w:val="24"/>
        </w:rPr>
        <w:t xml:space="preserve"> temporaire</w:t>
      </w:r>
      <w:r w:rsidR="003D30CB" w:rsidRPr="003549ED">
        <w:rPr>
          <w:rFonts w:ascii="Times New Roman" w:hAnsi="Times New Roman" w:cs="Times New Roman"/>
          <w:sz w:val="24"/>
          <w:szCs w:val="24"/>
        </w:rPr>
        <w:t xml:space="preserve"> du remboursement </w:t>
      </w:r>
      <w:r w:rsidR="00EE19FA" w:rsidRPr="003549ED">
        <w:rPr>
          <w:rFonts w:ascii="Times New Roman" w:hAnsi="Times New Roman" w:cs="Times New Roman"/>
          <w:sz w:val="24"/>
          <w:szCs w:val="24"/>
        </w:rPr>
        <w:t>des dettes contractées par l’ex-conjoint insolvable.</w:t>
      </w:r>
    </w:p>
    <w:p w:rsidR="00010DB9" w:rsidRPr="00DF0969" w:rsidRDefault="00010DB9" w:rsidP="00EB2E26">
      <w:pPr>
        <w:pStyle w:val="Paragraphedeliste"/>
        <w:numPr>
          <w:ilvl w:val="0"/>
          <w:numId w:val="1"/>
        </w:numPr>
        <w:spacing w:line="276" w:lineRule="auto"/>
        <w:jc w:val="both"/>
        <w:rPr>
          <w:rFonts w:ascii="Times New Roman" w:hAnsi="Times New Roman" w:cs="Times New Roman"/>
          <w:b/>
          <w:sz w:val="24"/>
          <w:szCs w:val="24"/>
        </w:rPr>
      </w:pPr>
      <w:r w:rsidRPr="00DF0969">
        <w:rPr>
          <w:rFonts w:ascii="Times New Roman" w:hAnsi="Times New Roman" w:cs="Times New Roman"/>
          <w:b/>
          <w:sz w:val="24"/>
          <w:szCs w:val="24"/>
        </w:rPr>
        <w:t>La suppression du plafond de revenus</w:t>
      </w:r>
    </w:p>
    <w:p w:rsidR="00292155" w:rsidRPr="003549ED" w:rsidRDefault="00010DB9" w:rsidP="00EB2E26">
      <w:pPr>
        <w:spacing w:line="276" w:lineRule="auto"/>
        <w:jc w:val="both"/>
        <w:rPr>
          <w:rFonts w:ascii="Times New Roman" w:hAnsi="Times New Roman" w:cs="Times New Roman"/>
          <w:sz w:val="24"/>
          <w:szCs w:val="24"/>
        </w:rPr>
      </w:pPr>
      <w:r w:rsidRPr="003549ED">
        <w:rPr>
          <w:rFonts w:ascii="Times New Roman" w:hAnsi="Times New Roman" w:cs="Times New Roman"/>
          <w:sz w:val="24"/>
          <w:szCs w:val="24"/>
        </w:rPr>
        <w:t>Actuellement, un plafond de revenus conditionne l’octroi des avances sur les contributions alimentaires. Depuis janvier 2020, le plafond est passé de 1800 euros à 2200 euros nets par mois</w:t>
      </w:r>
      <w:r w:rsidR="00292155" w:rsidRPr="003549ED">
        <w:rPr>
          <w:rFonts w:ascii="Times New Roman" w:hAnsi="Times New Roman" w:cs="Times New Roman"/>
          <w:sz w:val="24"/>
          <w:szCs w:val="24"/>
        </w:rPr>
        <w:t xml:space="preserve"> (majoré de 70</w:t>
      </w:r>
      <w:r w:rsidR="003D30CB" w:rsidRPr="003549ED">
        <w:rPr>
          <w:rFonts w:ascii="Times New Roman" w:hAnsi="Times New Roman" w:cs="Times New Roman"/>
          <w:sz w:val="24"/>
          <w:szCs w:val="24"/>
        </w:rPr>
        <w:t xml:space="preserve"> euros</w:t>
      </w:r>
      <w:r w:rsidR="00292155" w:rsidRPr="003549ED">
        <w:rPr>
          <w:rFonts w:ascii="Times New Roman" w:hAnsi="Times New Roman" w:cs="Times New Roman"/>
          <w:sz w:val="24"/>
          <w:szCs w:val="24"/>
        </w:rPr>
        <w:t>/mois/enfant à charge)</w:t>
      </w:r>
      <w:r w:rsidRPr="003549ED">
        <w:rPr>
          <w:rFonts w:ascii="Times New Roman" w:hAnsi="Times New Roman" w:cs="Times New Roman"/>
          <w:sz w:val="24"/>
          <w:szCs w:val="24"/>
        </w:rPr>
        <w:t>. Cela signifie que les personnes gagnant plus de 2200 euros nets par mois ne peuvent demander des avances au SECAL.</w:t>
      </w:r>
      <w:r w:rsidR="004E14B6">
        <w:rPr>
          <w:rFonts w:ascii="Times New Roman" w:hAnsi="Times New Roman" w:cs="Times New Roman"/>
          <w:sz w:val="24"/>
          <w:szCs w:val="24"/>
        </w:rPr>
        <w:t xml:space="preserve"> </w:t>
      </w:r>
      <w:r w:rsidR="008E768D" w:rsidRPr="003549ED">
        <w:rPr>
          <w:rFonts w:ascii="Times New Roman" w:hAnsi="Times New Roman" w:cs="Times New Roman"/>
          <w:sz w:val="24"/>
          <w:szCs w:val="24"/>
        </w:rPr>
        <w:t xml:space="preserve">Aujourd’hui, des </w:t>
      </w:r>
      <w:r w:rsidR="008E768D" w:rsidRPr="003549ED">
        <w:rPr>
          <w:rFonts w:ascii="Times New Roman" w:hAnsi="Times New Roman" w:cs="Times New Roman"/>
          <w:sz w:val="24"/>
          <w:szCs w:val="24"/>
        </w:rPr>
        <w:lastRenderedPageBreak/>
        <w:t>familles monoparentales dont les revenus sont juste trop élevés pour bénéficier des avances du SECAL, vivent avec leurs enfants des situations de précarité alors que leur budget serait en équilibre si elles pouvaient percevoir une contribution alimentaire.</w:t>
      </w:r>
    </w:p>
    <w:p w:rsidR="00D802B3" w:rsidRPr="003549ED" w:rsidRDefault="008E768D" w:rsidP="00EB2E26">
      <w:pPr>
        <w:spacing w:line="276" w:lineRule="auto"/>
        <w:jc w:val="both"/>
        <w:rPr>
          <w:rFonts w:ascii="Times New Roman" w:hAnsi="Times New Roman" w:cs="Times New Roman"/>
          <w:sz w:val="24"/>
          <w:szCs w:val="24"/>
        </w:rPr>
      </w:pPr>
      <w:r w:rsidRPr="003549ED">
        <w:rPr>
          <w:rFonts w:ascii="Times New Roman" w:hAnsi="Times New Roman" w:cs="Times New Roman"/>
          <w:sz w:val="24"/>
          <w:szCs w:val="24"/>
        </w:rPr>
        <w:t>Dans la mesure où</w:t>
      </w:r>
      <w:r w:rsidR="00010DB9" w:rsidRPr="003549ED">
        <w:rPr>
          <w:rFonts w:ascii="Times New Roman" w:hAnsi="Times New Roman" w:cs="Times New Roman"/>
          <w:sz w:val="24"/>
          <w:szCs w:val="24"/>
        </w:rPr>
        <w:t xml:space="preserve"> l</w:t>
      </w:r>
      <w:r w:rsidRPr="003549ED">
        <w:rPr>
          <w:rFonts w:ascii="Times New Roman" w:hAnsi="Times New Roman" w:cs="Times New Roman"/>
          <w:sz w:val="24"/>
          <w:szCs w:val="24"/>
        </w:rPr>
        <w:t>es</w:t>
      </w:r>
      <w:r w:rsidR="00010DB9" w:rsidRPr="003549ED">
        <w:rPr>
          <w:rFonts w:ascii="Times New Roman" w:hAnsi="Times New Roman" w:cs="Times New Roman"/>
          <w:sz w:val="24"/>
          <w:szCs w:val="24"/>
        </w:rPr>
        <w:t xml:space="preserve"> contribution</w:t>
      </w:r>
      <w:r w:rsidRPr="003549ED">
        <w:rPr>
          <w:rFonts w:ascii="Times New Roman" w:hAnsi="Times New Roman" w:cs="Times New Roman"/>
          <w:sz w:val="24"/>
          <w:szCs w:val="24"/>
        </w:rPr>
        <w:t>s</w:t>
      </w:r>
      <w:r w:rsidR="00010DB9" w:rsidRPr="003549ED">
        <w:rPr>
          <w:rFonts w:ascii="Times New Roman" w:hAnsi="Times New Roman" w:cs="Times New Roman"/>
          <w:sz w:val="24"/>
          <w:szCs w:val="24"/>
        </w:rPr>
        <w:t xml:space="preserve"> alimentaire</w:t>
      </w:r>
      <w:r w:rsidRPr="003549ED">
        <w:rPr>
          <w:rFonts w:ascii="Times New Roman" w:hAnsi="Times New Roman" w:cs="Times New Roman"/>
          <w:sz w:val="24"/>
          <w:szCs w:val="24"/>
        </w:rPr>
        <w:t>s constituent</w:t>
      </w:r>
      <w:r w:rsidR="00010DB9" w:rsidRPr="003549ED">
        <w:rPr>
          <w:rFonts w:ascii="Times New Roman" w:hAnsi="Times New Roman" w:cs="Times New Roman"/>
          <w:sz w:val="24"/>
          <w:szCs w:val="24"/>
        </w:rPr>
        <w:t xml:space="preserve"> une aide urgente et élémentaire</w:t>
      </w:r>
      <w:r w:rsidR="001D2012" w:rsidRPr="003549ED">
        <w:rPr>
          <w:rFonts w:ascii="Times New Roman" w:hAnsi="Times New Roman" w:cs="Times New Roman"/>
          <w:sz w:val="24"/>
          <w:szCs w:val="24"/>
        </w:rPr>
        <w:t xml:space="preserve"> mais aussi un droit</w:t>
      </w:r>
      <w:r w:rsidR="00010DB9" w:rsidRPr="003549ED">
        <w:rPr>
          <w:rFonts w:ascii="Times New Roman" w:hAnsi="Times New Roman" w:cs="Times New Roman"/>
          <w:sz w:val="24"/>
          <w:szCs w:val="24"/>
        </w:rPr>
        <w:t xml:space="preserve">, </w:t>
      </w:r>
      <w:r w:rsidRPr="003549ED">
        <w:rPr>
          <w:rFonts w:ascii="Times New Roman" w:hAnsi="Times New Roman" w:cs="Times New Roman"/>
          <w:sz w:val="24"/>
          <w:szCs w:val="24"/>
        </w:rPr>
        <w:t>leur</w:t>
      </w:r>
      <w:r w:rsidR="00010DB9" w:rsidRPr="003549ED">
        <w:rPr>
          <w:rFonts w:ascii="Times New Roman" w:hAnsi="Times New Roman" w:cs="Times New Roman"/>
          <w:sz w:val="24"/>
          <w:szCs w:val="24"/>
        </w:rPr>
        <w:t xml:space="preserve"> obtention ne devrait pas être conditionnée par les revenus du parent demandeur.</w:t>
      </w:r>
      <w:r w:rsidR="003A1DE8">
        <w:rPr>
          <w:rFonts w:ascii="Times New Roman" w:hAnsi="Times New Roman" w:cs="Times New Roman"/>
          <w:sz w:val="24"/>
          <w:szCs w:val="24"/>
        </w:rPr>
        <w:t xml:space="preserve"> </w:t>
      </w:r>
      <w:r w:rsidR="00292155" w:rsidRPr="003549ED">
        <w:rPr>
          <w:rFonts w:ascii="Times New Roman" w:hAnsi="Times New Roman" w:cs="Times New Roman"/>
          <w:sz w:val="24"/>
          <w:szCs w:val="24"/>
        </w:rPr>
        <w:t>En ce temps de crise, n</w:t>
      </w:r>
      <w:r w:rsidR="00010DB9" w:rsidRPr="003549ED">
        <w:rPr>
          <w:rFonts w:ascii="Times New Roman" w:hAnsi="Times New Roman" w:cs="Times New Roman"/>
          <w:sz w:val="24"/>
          <w:szCs w:val="24"/>
        </w:rPr>
        <w:t xml:space="preserve">otre plateforme regrette </w:t>
      </w:r>
      <w:r w:rsidR="00292155" w:rsidRPr="003549ED">
        <w:rPr>
          <w:rFonts w:ascii="Times New Roman" w:hAnsi="Times New Roman" w:cs="Times New Roman"/>
          <w:sz w:val="24"/>
          <w:szCs w:val="24"/>
        </w:rPr>
        <w:t xml:space="preserve">d’autant plus que sa demande de mise en œuvre d’un SECAL </w:t>
      </w:r>
      <w:r w:rsidR="00010DB9" w:rsidRPr="003549ED">
        <w:rPr>
          <w:rFonts w:ascii="Times New Roman" w:hAnsi="Times New Roman" w:cs="Times New Roman"/>
          <w:sz w:val="24"/>
          <w:szCs w:val="24"/>
        </w:rPr>
        <w:t>universel</w:t>
      </w:r>
      <w:r w:rsidR="00292155" w:rsidRPr="003549ED">
        <w:rPr>
          <w:rFonts w:ascii="Times New Roman" w:hAnsi="Times New Roman" w:cs="Times New Roman"/>
          <w:sz w:val="24"/>
          <w:szCs w:val="24"/>
        </w:rPr>
        <w:t xml:space="preserve"> et automatique n’</w:t>
      </w:r>
      <w:r w:rsidR="001D2012" w:rsidRPr="003549ED">
        <w:rPr>
          <w:rFonts w:ascii="Times New Roman" w:hAnsi="Times New Roman" w:cs="Times New Roman"/>
          <w:sz w:val="24"/>
          <w:szCs w:val="24"/>
        </w:rPr>
        <w:t xml:space="preserve">a </w:t>
      </w:r>
      <w:r w:rsidR="00292155" w:rsidRPr="003549ED">
        <w:rPr>
          <w:rFonts w:ascii="Times New Roman" w:hAnsi="Times New Roman" w:cs="Times New Roman"/>
          <w:sz w:val="24"/>
          <w:szCs w:val="24"/>
        </w:rPr>
        <w:t xml:space="preserve">pas été </w:t>
      </w:r>
      <w:r w:rsidR="00FC0167">
        <w:rPr>
          <w:rFonts w:ascii="Times New Roman" w:hAnsi="Times New Roman" w:cs="Times New Roman"/>
          <w:sz w:val="24"/>
          <w:szCs w:val="24"/>
        </w:rPr>
        <w:t>rencontrée</w:t>
      </w:r>
      <w:r w:rsidRPr="003549ED">
        <w:rPr>
          <w:rFonts w:ascii="Times New Roman" w:hAnsi="Times New Roman" w:cs="Times New Roman"/>
          <w:sz w:val="24"/>
          <w:szCs w:val="24"/>
        </w:rPr>
        <w:t>. C’est</w:t>
      </w:r>
      <w:r w:rsidR="00107B4E" w:rsidRPr="003549ED">
        <w:rPr>
          <w:rFonts w:ascii="Times New Roman" w:hAnsi="Times New Roman" w:cs="Times New Roman"/>
          <w:sz w:val="24"/>
          <w:szCs w:val="24"/>
        </w:rPr>
        <w:t xml:space="preserve"> une revendication portée par notre plateforme depuis son origine. </w:t>
      </w:r>
      <w:r w:rsidR="00D802B3" w:rsidRPr="003549ED">
        <w:rPr>
          <w:rFonts w:ascii="Times New Roman" w:hAnsi="Times New Roman" w:cs="Times New Roman"/>
          <w:sz w:val="24"/>
          <w:szCs w:val="24"/>
        </w:rPr>
        <w:t>L’ensemble de nos</w:t>
      </w:r>
      <w:r w:rsidR="003A1DE8">
        <w:rPr>
          <w:rFonts w:ascii="Times New Roman" w:hAnsi="Times New Roman" w:cs="Times New Roman"/>
          <w:sz w:val="24"/>
          <w:szCs w:val="24"/>
        </w:rPr>
        <w:t xml:space="preserve"> </w:t>
      </w:r>
      <w:r w:rsidRPr="003549ED">
        <w:rPr>
          <w:rFonts w:ascii="Times New Roman" w:hAnsi="Times New Roman" w:cs="Times New Roman"/>
          <w:sz w:val="24"/>
          <w:szCs w:val="24"/>
        </w:rPr>
        <w:t>propositions concrètes pour améliorer l’accessibilité du droit aux créances alimentaires</w:t>
      </w:r>
      <w:r w:rsidR="00107B4E" w:rsidRPr="003549ED">
        <w:rPr>
          <w:rFonts w:ascii="Times New Roman" w:hAnsi="Times New Roman" w:cs="Times New Roman"/>
          <w:sz w:val="24"/>
          <w:szCs w:val="24"/>
        </w:rPr>
        <w:t xml:space="preserve"> ont été formulées dans un mémorandum publié en avril 2019</w:t>
      </w:r>
      <w:r w:rsidRPr="003549ED">
        <w:rPr>
          <w:rFonts w:ascii="Times New Roman" w:hAnsi="Times New Roman" w:cs="Times New Roman"/>
          <w:sz w:val="24"/>
          <w:szCs w:val="24"/>
        </w:rPr>
        <w:t xml:space="preserve">. Il est disponible ici : </w:t>
      </w:r>
      <w:hyperlink r:id="rId9" w:history="1">
        <w:r w:rsidRPr="003549ED">
          <w:rPr>
            <w:rStyle w:val="Lienhypertexte"/>
            <w:rFonts w:ascii="Times New Roman" w:hAnsi="Times New Roman" w:cs="Times New Roman"/>
            <w:color w:val="auto"/>
            <w:sz w:val="24"/>
            <w:szCs w:val="24"/>
          </w:rPr>
          <w:t>https://bit.ly/36c2m59</w:t>
        </w:r>
      </w:hyperlink>
      <w:r w:rsidRPr="003549ED">
        <w:rPr>
          <w:rFonts w:ascii="Times New Roman" w:hAnsi="Times New Roman" w:cs="Times New Roman"/>
          <w:sz w:val="24"/>
          <w:szCs w:val="24"/>
        </w:rPr>
        <w:t xml:space="preserve">.  </w:t>
      </w:r>
    </w:p>
    <w:p w:rsidR="00EE19FA" w:rsidRPr="003549ED" w:rsidRDefault="00107B4E" w:rsidP="00EB2E26">
      <w:pPr>
        <w:spacing w:line="276" w:lineRule="auto"/>
        <w:jc w:val="both"/>
        <w:rPr>
          <w:rFonts w:ascii="Times New Roman" w:hAnsi="Times New Roman" w:cs="Times New Roman"/>
          <w:sz w:val="24"/>
          <w:szCs w:val="24"/>
        </w:rPr>
      </w:pPr>
      <w:r w:rsidRPr="003549ED">
        <w:rPr>
          <w:rFonts w:ascii="Times New Roman" w:hAnsi="Times New Roman" w:cs="Times New Roman"/>
          <w:sz w:val="24"/>
          <w:szCs w:val="24"/>
        </w:rPr>
        <w:t xml:space="preserve">De manière générale, la plateforme souhaite également attirer votre attention sur l’importance </w:t>
      </w:r>
      <w:r w:rsidR="00010DB9" w:rsidRPr="003549ED">
        <w:rPr>
          <w:rFonts w:ascii="Times New Roman" w:hAnsi="Times New Roman" w:cs="Times New Roman"/>
          <w:sz w:val="24"/>
          <w:szCs w:val="24"/>
        </w:rPr>
        <w:t>d’une politique budgétaire saine</w:t>
      </w:r>
      <w:r w:rsidRPr="003549ED">
        <w:rPr>
          <w:rFonts w:ascii="Times New Roman" w:hAnsi="Times New Roman" w:cs="Times New Roman"/>
          <w:sz w:val="24"/>
          <w:szCs w:val="24"/>
        </w:rPr>
        <w:t xml:space="preserve"> et stable</w:t>
      </w:r>
      <w:r w:rsidR="00010DB9" w:rsidRPr="003549ED">
        <w:rPr>
          <w:rFonts w:ascii="Times New Roman" w:hAnsi="Times New Roman" w:cs="Times New Roman"/>
          <w:sz w:val="24"/>
          <w:szCs w:val="24"/>
        </w:rPr>
        <w:t xml:space="preserve"> pour l’ensemble du SECAL. En effet, </w:t>
      </w:r>
      <w:r w:rsidRPr="003549ED">
        <w:rPr>
          <w:rFonts w:ascii="Times New Roman" w:hAnsi="Times New Roman" w:cs="Times New Roman"/>
          <w:sz w:val="24"/>
          <w:szCs w:val="24"/>
        </w:rPr>
        <w:t>une information massive du grand public sur l’existence de ce service coupl</w:t>
      </w:r>
      <w:bookmarkStart w:id="0" w:name="_GoBack"/>
      <w:bookmarkEnd w:id="0"/>
      <w:r w:rsidRPr="003549ED">
        <w:rPr>
          <w:rFonts w:ascii="Times New Roman" w:hAnsi="Times New Roman" w:cs="Times New Roman"/>
          <w:sz w:val="24"/>
          <w:szCs w:val="24"/>
        </w:rPr>
        <w:t xml:space="preserve">ée à </w:t>
      </w:r>
      <w:r w:rsidR="00010DB9" w:rsidRPr="003549ED">
        <w:rPr>
          <w:rFonts w:ascii="Times New Roman" w:hAnsi="Times New Roman" w:cs="Times New Roman"/>
          <w:sz w:val="24"/>
          <w:szCs w:val="24"/>
        </w:rPr>
        <w:t>la suppression du plafond entrainerait une hausse probable du nombre de demandes</w:t>
      </w:r>
      <w:r w:rsidRPr="003549ED">
        <w:rPr>
          <w:rFonts w:ascii="Times New Roman" w:hAnsi="Times New Roman" w:cs="Times New Roman"/>
          <w:sz w:val="24"/>
          <w:szCs w:val="24"/>
        </w:rPr>
        <w:t xml:space="preserve"> d’intervention</w:t>
      </w:r>
      <w:r w:rsidR="00010DB9" w:rsidRPr="003549ED">
        <w:rPr>
          <w:rFonts w:ascii="Times New Roman" w:hAnsi="Times New Roman" w:cs="Times New Roman"/>
          <w:sz w:val="24"/>
          <w:szCs w:val="24"/>
        </w:rPr>
        <w:t xml:space="preserve"> que </w:t>
      </w:r>
      <w:r w:rsidRPr="003549ED">
        <w:rPr>
          <w:rFonts w:ascii="Times New Roman" w:hAnsi="Times New Roman" w:cs="Times New Roman"/>
          <w:sz w:val="24"/>
          <w:szCs w:val="24"/>
        </w:rPr>
        <w:t xml:space="preserve">les moyens humains et financiers </w:t>
      </w:r>
      <w:r w:rsidR="00010DB9" w:rsidRPr="003549ED">
        <w:rPr>
          <w:rFonts w:ascii="Times New Roman" w:hAnsi="Times New Roman" w:cs="Times New Roman"/>
          <w:sz w:val="24"/>
          <w:szCs w:val="24"/>
        </w:rPr>
        <w:t xml:space="preserve">du </w:t>
      </w:r>
      <w:r w:rsidRPr="003549ED">
        <w:rPr>
          <w:rFonts w:ascii="Times New Roman" w:hAnsi="Times New Roman" w:cs="Times New Roman"/>
          <w:sz w:val="24"/>
          <w:szCs w:val="24"/>
        </w:rPr>
        <w:t xml:space="preserve">SECAL </w:t>
      </w:r>
      <w:r w:rsidR="001D2012" w:rsidRPr="003549ED">
        <w:rPr>
          <w:rFonts w:ascii="Times New Roman" w:hAnsi="Times New Roman" w:cs="Times New Roman"/>
          <w:sz w:val="24"/>
          <w:szCs w:val="24"/>
        </w:rPr>
        <w:t>pourraient</w:t>
      </w:r>
      <w:r w:rsidRPr="003549ED">
        <w:rPr>
          <w:rFonts w:ascii="Times New Roman" w:hAnsi="Times New Roman" w:cs="Times New Roman"/>
          <w:sz w:val="24"/>
          <w:szCs w:val="24"/>
        </w:rPr>
        <w:t xml:space="preserve"> difficilement</w:t>
      </w:r>
      <w:r w:rsidR="00010DB9" w:rsidRPr="003549ED">
        <w:rPr>
          <w:rFonts w:ascii="Times New Roman" w:hAnsi="Times New Roman" w:cs="Times New Roman"/>
          <w:sz w:val="24"/>
          <w:szCs w:val="24"/>
        </w:rPr>
        <w:t xml:space="preserve"> supporter. </w:t>
      </w:r>
    </w:p>
    <w:p w:rsidR="00D802B3" w:rsidRPr="003549ED" w:rsidRDefault="00D802B3" w:rsidP="00EB2E26">
      <w:pPr>
        <w:spacing w:line="276" w:lineRule="auto"/>
        <w:jc w:val="both"/>
        <w:rPr>
          <w:rFonts w:ascii="Times New Roman" w:hAnsi="Times New Roman" w:cs="Times New Roman"/>
          <w:sz w:val="24"/>
          <w:szCs w:val="24"/>
        </w:rPr>
      </w:pPr>
      <w:r w:rsidRPr="003549ED">
        <w:rPr>
          <w:rFonts w:ascii="Times New Roman" w:hAnsi="Times New Roman" w:cs="Times New Roman"/>
          <w:sz w:val="24"/>
          <w:szCs w:val="24"/>
        </w:rPr>
        <w:t xml:space="preserve">Par ailleurs, un accès aux avances sur les pensions alimentaires sans condition de revenus devrait </w:t>
      </w:r>
      <w:r w:rsidR="00135CA9" w:rsidRPr="003549ED">
        <w:rPr>
          <w:rFonts w:ascii="Times New Roman" w:hAnsi="Times New Roman" w:cs="Times New Roman"/>
          <w:sz w:val="24"/>
          <w:szCs w:val="24"/>
        </w:rPr>
        <w:t xml:space="preserve">être accompagné de </w:t>
      </w:r>
      <w:r w:rsidRPr="003549ED">
        <w:rPr>
          <w:rFonts w:ascii="Times New Roman" w:hAnsi="Times New Roman" w:cs="Times New Roman"/>
          <w:sz w:val="24"/>
          <w:szCs w:val="24"/>
        </w:rPr>
        <w:t xml:space="preserve">procédures simplifiées en cette période où toutes démarches se trouvent compliquées par les mesures de confinement. Dans ce cadre, il serait novateur d’introduire une automatisation des avances </w:t>
      </w:r>
      <w:r w:rsidR="00135CA9" w:rsidRPr="003549ED">
        <w:rPr>
          <w:rFonts w:ascii="Times New Roman" w:hAnsi="Times New Roman" w:cs="Times New Roman"/>
          <w:sz w:val="24"/>
          <w:szCs w:val="24"/>
        </w:rPr>
        <w:t>permettant ainsi de tendre vers la mise en œuvre d’un SECAL automatique et de lutter contre le phénomène de non</w:t>
      </w:r>
      <w:r w:rsidR="00AE0DFD" w:rsidRPr="003549ED">
        <w:rPr>
          <w:rFonts w:ascii="Times New Roman" w:hAnsi="Times New Roman" w:cs="Times New Roman"/>
          <w:sz w:val="24"/>
          <w:szCs w:val="24"/>
        </w:rPr>
        <w:t>-</w:t>
      </w:r>
      <w:r w:rsidR="00135CA9" w:rsidRPr="003549ED">
        <w:rPr>
          <w:rFonts w:ascii="Times New Roman" w:hAnsi="Times New Roman" w:cs="Times New Roman"/>
          <w:sz w:val="24"/>
          <w:szCs w:val="24"/>
        </w:rPr>
        <w:t xml:space="preserve">recours aux droits sociaux. </w:t>
      </w:r>
    </w:p>
    <w:p w:rsidR="00107B4E" w:rsidRPr="00DF0969" w:rsidRDefault="00107B4E" w:rsidP="00EB2E26">
      <w:pPr>
        <w:pStyle w:val="Paragraphedeliste"/>
        <w:numPr>
          <w:ilvl w:val="0"/>
          <w:numId w:val="1"/>
        </w:numPr>
        <w:spacing w:line="276" w:lineRule="auto"/>
        <w:jc w:val="both"/>
        <w:rPr>
          <w:rFonts w:ascii="Times New Roman" w:hAnsi="Times New Roman" w:cs="Times New Roman"/>
          <w:b/>
          <w:sz w:val="24"/>
          <w:szCs w:val="24"/>
        </w:rPr>
      </w:pPr>
      <w:r w:rsidRPr="00DF0969">
        <w:rPr>
          <w:rFonts w:ascii="Times New Roman" w:hAnsi="Times New Roman" w:cs="Times New Roman"/>
          <w:b/>
          <w:sz w:val="24"/>
          <w:szCs w:val="24"/>
        </w:rPr>
        <w:t xml:space="preserve">La suspension temporaire </w:t>
      </w:r>
      <w:r w:rsidR="003D30CB" w:rsidRPr="00DF0969">
        <w:rPr>
          <w:rFonts w:ascii="Times New Roman" w:hAnsi="Times New Roman" w:cs="Times New Roman"/>
          <w:b/>
          <w:sz w:val="24"/>
          <w:szCs w:val="24"/>
        </w:rPr>
        <w:t xml:space="preserve">du remboursement </w:t>
      </w:r>
      <w:r w:rsidRPr="00DF0969">
        <w:rPr>
          <w:rFonts w:ascii="Times New Roman" w:hAnsi="Times New Roman" w:cs="Times New Roman"/>
          <w:b/>
          <w:sz w:val="24"/>
          <w:szCs w:val="24"/>
        </w:rPr>
        <w:t>des dettes contractées</w:t>
      </w:r>
    </w:p>
    <w:p w:rsidR="00D802B3" w:rsidRDefault="00135CA9" w:rsidP="00EB2E26">
      <w:pPr>
        <w:spacing w:line="276" w:lineRule="auto"/>
        <w:jc w:val="both"/>
        <w:rPr>
          <w:rStyle w:val="colour"/>
          <w:rFonts w:ascii="Times New Roman" w:hAnsi="Times New Roman" w:cs="Times New Roman"/>
          <w:sz w:val="24"/>
          <w:szCs w:val="24"/>
        </w:rPr>
      </w:pPr>
      <w:r w:rsidRPr="003549ED">
        <w:rPr>
          <w:rFonts w:ascii="Times New Roman" w:hAnsi="Times New Roman" w:cs="Times New Roman"/>
          <w:sz w:val="24"/>
          <w:szCs w:val="24"/>
        </w:rPr>
        <w:t xml:space="preserve">Nous souhaitons mettre en avant une autre problématique qui touche les familles monoparentales : les dettes. </w:t>
      </w:r>
      <w:r w:rsidRPr="003549ED">
        <w:rPr>
          <w:rStyle w:val="colour"/>
          <w:rFonts w:ascii="Times New Roman" w:hAnsi="Times New Roman" w:cs="Times New Roman"/>
          <w:sz w:val="24"/>
          <w:szCs w:val="24"/>
        </w:rPr>
        <w:t>L</w:t>
      </w:r>
      <w:r w:rsidR="00D802B3" w:rsidRPr="003549ED">
        <w:rPr>
          <w:rStyle w:val="colour"/>
          <w:rFonts w:ascii="Times New Roman" w:hAnsi="Times New Roman" w:cs="Times New Roman"/>
          <w:sz w:val="24"/>
          <w:szCs w:val="24"/>
        </w:rPr>
        <w:t xml:space="preserve">orsque l’ex-conjoint s’est rendu insolvable, de nombreuses femmes avec enfants se retrouvent seules à devoir rembourser des dettes contractées </w:t>
      </w:r>
      <w:r w:rsidRPr="003549ED">
        <w:rPr>
          <w:rStyle w:val="colour"/>
          <w:rFonts w:ascii="Times New Roman" w:hAnsi="Times New Roman" w:cs="Times New Roman"/>
          <w:sz w:val="24"/>
          <w:szCs w:val="24"/>
        </w:rPr>
        <w:t xml:space="preserve">pendant la vie commune ; une charge économique qui pèse d’autant plus lourd pour les ménages à un seul revenu. </w:t>
      </w:r>
      <w:r w:rsidR="00D802B3" w:rsidRPr="003549ED">
        <w:rPr>
          <w:rStyle w:val="colour"/>
          <w:rFonts w:ascii="Times New Roman" w:hAnsi="Times New Roman" w:cs="Times New Roman"/>
          <w:sz w:val="24"/>
          <w:szCs w:val="24"/>
        </w:rPr>
        <w:t xml:space="preserve">En l’absence </w:t>
      </w:r>
      <w:r w:rsidRPr="003549ED">
        <w:rPr>
          <w:rStyle w:val="colour"/>
          <w:rFonts w:ascii="Times New Roman" w:hAnsi="Times New Roman" w:cs="Times New Roman"/>
          <w:sz w:val="24"/>
          <w:szCs w:val="24"/>
        </w:rPr>
        <w:t xml:space="preserve">de revenus </w:t>
      </w:r>
      <w:r w:rsidR="00D802B3" w:rsidRPr="003549ED">
        <w:rPr>
          <w:rStyle w:val="colour"/>
          <w:rFonts w:ascii="Times New Roman" w:hAnsi="Times New Roman" w:cs="Times New Roman"/>
          <w:sz w:val="24"/>
          <w:szCs w:val="24"/>
        </w:rPr>
        <w:t xml:space="preserve">ou baisse de revenus due à l’arrêt de l’activité économique liée </w:t>
      </w:r>
      <w:r w:rsidRPr="003549ED">
        <w:rPr>
          <w:rStyle w:val="colour"/>
          <w:rFonts w:ascii="Times New Roman" w:hAnsi="Times New Roman" w:cs="Times New Roman"/>
          <w:sz w:val="24"/>
          <w:szCs w:val="24"/>
        </w:rPr>
        <w:t>aux mesures de lutte contre le covid-19</w:t>
      </w:r>
      <w:r w:rsidR="00D802B3" w:rsidRPr="003549ED">
        <w:rPr>
          <w:rStyle w:val="colour"/>
          <w:rFonts w:ascii="Times New Roman" w:hAnsi="Times New Roman" w:cs="Times New Roman"/>
          <w:sz w:val="24"/>
          <w:szCs w:val="24"/>
        </w:rPr>
        <w:t xml:space="preserve">, </w:t>
      </w:r>
      <w:r w:rsidRPr="003549ED">
        <w:rPr>
          <w:rStyle w:val="colour"/>
          <w:rFonts w:ascii="Times New Roman" w:hAnsi="Times New Roman" w:cs="Times New Roman"/>
          <w:sz w:val="24"/>
          <w:szCs w:val="24"/>
        </w:rPr>
        <w:t xml:space="preserve">la </w:t>
      </w:r>
      <w:r w:rsidRPr="003549ED">
        <w:rPr>
          <w:rFonts w:ascii="Times New Roman" w:hAnsi="Times New Roman" w:cs="Times New Roman"/>
          <w:sz w:val="24"/>
          <w:szCs w:val="24"/>
        </w:rPr>
        <w:t>plateforme associative des créances alimentaires</w:t>
      </w:r>
      <w:r w:rsidR="00DF0969">
        <w:rPr>
          <w:rFonts w:ascii="Times New Roman" w:hAnsi="Times New Roman" w:cs="Times New Roman"/>
          <w:sz w:val="24"/>
          <w:szCs w:val="24"/>
        </w:rPr>
        <w:t xml:space="preserve"> </w:t>
      </w:r>
      <w:r w:rsidRPr="003549ED">
        <w:rPr>
          <w:rStyle w:val="colour"/>
          <w:rFonts w:ascii="Times New Roman" w:hAnsi="Times New Roman" w:cs="Times New Roman"/>
          <w:sz w:val="24"/>
          <w:szCs w:val="24"/>
        </w:rPr>
        <w:t>demande au groupe de travail d’étudier les possibilités d</w:t>
      </w:r>
      <w:r w:rsidR="003D30CB" w:rsidRPr="003549ED">
        <w:rPr>
          <w:rStyle w:val="colour"/>
          <w:rFonts w:ascii="Times New Roman" w:hAnsi="Times New Roman" w:cs="Times New Roman"/>
          <w:sz w:val="24"/>
          <w:szCs w:val="24"/>
        </w:rPr>
        <w:t>e</w:t>
      </w:r>
      <w:r w:rsidRPr="003549ED">
        <w:rPr>
          <w:rStyle w:val="colour"/>
          <w:rFonts w:ascii="Times New Roman" w:hAnsi="Times New Roman" w:cs="Times New Roman"/>
          <w:sz w:val="24"/>
          <w:szCs w:val="24"/>
        </w:rPr>
        <w:t xml:space="preserve"> la suspension temporaire </w:t>
      </w:r>
      <w:r w:rsidR="003D30CB" w:rsidRPr="003549ED">
        <w:rPr>
          <w:rStyle w:val="colour"/>
          <w:rFonts w:ascii="Times New Roman" w:hAnsi="Times New Roman" w:cs="Times New Roman"/>
          <w:sz w:val="24"/>
          <w:szCs w:val="24"/>
        </w:rPr>
        <w:t>du remboursement des dettes contractées par l’ex-conjoint insolvable</w:t>
      </w:r>
      <w:r w:rsidRPr="003549ED">
        <w:rPr>
          <w:rStyle w:val="colour"/>
          <w:rFonts w:ascii="Times New Roman" w:hAnsi="Times New Roman" w:cs="Times New Roman"/>
          <w:sz w:val="24"/>
          <w:szCs w:val="24"/>
        </w:rPr>
        <w:t>.</w:t>
      </w:r>
    </w:p>
    <w:p w:rsidR="00EB2E26" w:rsidRDefault="00EB2E26" w:rsidP="00EB2E26">
      <w:pPr>
        <w:spacing w:line="276" w:lineRule="auto"/>
        <w:jc w:val="both"/>
        <w:rPr>
          <w:rFonts w:ascii="Times New Roman" w:hAnsi="Times New Roman" w:cs="Times New Roman"/>
          <w:sz w:val="24"/>
          <w:szCs w:val="24"/>
        </w:rPr>
      </w:pPr>
      <w:r w:rsidRPr="003549ED">
        <w:rPr>
          <w:rFonts w:ascii="Times New Roman" w:hAnsi="Times New Roman" w:cs="Times New Roman"/>
          <w:sz w:val="24"/>
          <w:szCs w:val="24"/>
        </w:rPr>
        <w:t xml:space="preserve">Nous </w:t>
      </w:r>
      <w:r>
        <w:rPr>
          <w:rFonts w:ascii="Times New Roman" w:hAnsi="Times New Roman" w:cs="Times New Roman"/>
          <w:sz w:val="24"/>
          <w:szCs w:val="24"/>
        </w:rPr>
        <w:t>espérons que le</w:t>
      </w:r>
      <w:r w:rsidRPr="003549ED">
        <w:rPr>
          <w:rFonts w:ascii="Times New Roman" w:hAnsi="Times New Roman" w:cs="Times New Roman"/>
          <w:sz w:val="24"/>
          <w:szCs w:val="24"/>
        </w:rPr>
        <w:t xml:space="preserve"> groupe de travail en prévision de la CIM Droits des Femmes </w:t>
      </w:r>
      <w:r>
        <w:rPr>
          <w:rFonts w:ascii="Times New Roman" w:hAnsi="Times New Roman" w:cs="Times New Roman"/>
          <w:sz w:val="24"/>
          <w:szCs w:val="24"/>
        </w:rPr>
        <w:t xml:space="preserve">portera </w:t>
      </w:r>
      <w:r w:rsidR="00701908">
        <w:rPr>
          <w:rFonts w:ascii="Times New Roman" w:hAnsi="Times New Roman" w:cs="Times New Roman"/>
          <w:sz w:val="24"/>
          <w:szCs w:val="24"/>
        </w:rPr>
        <w:t xml:space="preserve">son </w:t>
      </w:r>
      <w:r>
        <w:rPr>
          <w:rFonts w:ascii="Times New Roman" w:hAnsi="Times New Roman" w:cs="Times New Roman"/>
          <w:sz w:val="24"/>
          <w:szCs w:val="24"/>
        </w:rPr>
        <w:t xml:space="preserve">attention à ces propositions de mesures qui visent à soulager les femmes au moment où cette crise sanitaire les précarise davantage. </w:t>
      </w:r>
    </w:p>
    <w:p w:rsidR="00EB2E26" w:rsidRDefault="00EB2E26" w:rsidP="00EB2E26">
      <w:pPr>
        <w:spacing w:line="276" w:lineRule="auto"/>
        <w:jc w:val="both"/>
        <w:rPr>
          <w:rFonts w:ascii="Times New Roman" w:hAnsi="Times New Roman" w:cs="Times New Roman"/>
          <w:sz w:val="24"/>
          <w:szCs w:val="24"/>
        </w:rPr>
      </w:pPr>
      <w:r>
        <w:rPr>
          <w:rFonts w:ascii="Times New Roman" w:hAnsi="Times New Roman" w:cs="Times New Roman"/>
          <w:sz w:val="24"/>
          <w:szCs w:val="24"/>
        </w:rPr>
        <w:t>E</w:t>
      </w:r>
      <w:r w:rsidRPr="00EB2E26">
        <w:rPr>
          <w:rFonts w:ascii="Times New Roman" w:hAnsi="Times New Roman" w:cs="Times New Roman"/>
          <w:sz w:val="24"/>
          <w:szCs w:val="24"/>
        </w:rPr>
        <w:t>n restant à votre disposition pour toute demande d’informations supplémentaire</w:t>
      </w:r>
      <w:r w:rsidR="00C210EA">
        <w:rPr>
          <w:rFonts w:ascii="Times New Roman" w:hAnsi="Times New Roman" w:cs="Times New Roman"/>
          <w:sz w:val="24"/>
          <w:szCs w:val="24"/>
        </w:rPr>
        <w:t>s, nous vous prions d’agréer, Mes</w:t>
      </w:r>
      <w:r w:rsidRPr="00EB2E26">
        <w:rPr>
          <w:rFonts w:ascii="Times New Roman" w:hAnsi="Times New Roman" w:cs="Times New Roman"/>
          <w:sz w:val="24"/>
          <w:szCs w:val="24"/>
        </w:rPr>
        <w:t>dame</w:t>
      </w:r>
      <w:r w:rsidR="00C210EA">
        <w:rPr>
          <w:rFonts w:ascii="Times New Roman" w:hAnsi="Times New Roman" w:cs="Times New Roman"/>
          <w:sz w:val="24"/>
          <w:szCs w:val="24"/>
        </w:rPr>
        <w:t>s et Mes</w:t>
      </w:r>
      <w:r>
        <w:rPr>
          <w:rFonts w:ascii="Times New Roman" w:hAnsi="Times New Roman" w:cs="Times New Roman"/>
          <w:sz w:val="24"/>
          <w:szCs w:val="24"/>
        </w:rPr>
        <w:t>sieurs les Ministres</w:t>
      </w:r>
      <w:r w:rsidRPr="00EB2E26">
        <w:rPr>
          <w:rFonts w:ascii="Times New Roman" w:hAnsi="Times New Roman" w:cs="Times New Roman"/>
          <w:sz w:val="24"/>
          <w:szCs w:val="24"/>
        </w:rPr>
        <w:t>,  nos meilleures salutations.</w:t>
      </w:r>
    </w:p>
    <w:p w:rsidR="00EB2E26" w:rsidRDefault="00EB2E26" w:rsidP="00EB2E26">
      <w:pPr>
        <w:spacing w:line="276" w:lineRule="auto"/>
        <w:jc w:val="both"/>
        <w:rPr>
          <w:rFonts w:ascii="Times New Roman" w:hAnsi="Times New Roman" w:cs="Times New Roman"/>
          <w:sz w:val="24"/>
          <w:szCs w:val="24"/>
        </w:rPr>
      </w:pPr>
    </w:p>
    <w:p w:rsidR="00EB2E26" w:rsidRDefault="00EB2E26" w:rsidP="00701908">
      <w:pPr>
        <w:spacing w:line="276" w:lineRule="auto"/>
        <w:jc w:val="right"/>
        <w:rPr>
          <w:rFonts w:ascii="Times New Roman" w:hAnsi="Times New Roman" w:cs="Times New Roman"/>
          <w:sz w:val="24"/>
          <w:szCs w:val="24"/>
        </w:rPr>
      </w:pPr>
      <w:r>
        <w:rPr>
          <w:rFonts w:ascii="Times New Roman" w:hAnsi="Times New Roman" w:cs="Times New Roman"/>
          <w:sz w:val="24"/>
          <w:szCs w:val="24"/>
        </w:rPr>
        <w:t>L</w:t>
      </w:r>
      <w:r w:rsidR="00701908">
        <w:rPr>
          <w:rFonts w:ascii="Times New Roman" w:hAnsi="Times New Roman" w:cs="Times New Roman"/>
          <w:sz w:val="24"/>
          <w:szCs w:val="24"/>
        </w:rPr>
        <w:t>es membres de la</w:t>
      </w:r>
      <w:r>
        <w:rPr>
          <w:rFonts w:ascii="Times New Roman" w:hAnsi="Times New Roman" w:cs="Times New Roman"/>
          <w:sz w:val="24"/>
          <w:szCs w:val="24"/>
        </w:rPr>
        <w:t xml:space="preserve"> plateforme associative des créances alimentaires</w:t>
      </w:r>
      <w:r w:rsidR="00701908">
        <w:rPr>
          <w:rFonts w:ascii="Times New Roman" w:hAnsi="Times New Roman" w:cs="Times New Roman"/>
          <w:sz w:val="24"/>
          <w:szCs w:val="24"/>
        </w:rPr>
        <w:t> :</w:t>
      </w:r>
    </w:p>
    <w:p w:rsidR="00701908" w:rsidRDefault="00701908" w:rsidP="00701908">
      <w:pPr>
        <w:spacing w:line="276" w:lineRule="auto"/>
        <w:jc w:val="both"/>
        <w:rPr>
          <w:rFonts w:ascii="Times New Roman" w:hAnsi="Times New Roman" w:cs="Times New Roman"/>
          <w:sz w:val="24"/>
          <w:szCs w:val="24"/>
        </w:rPr>
      </w:pPr>
      <w:r w:rsidRPr="00701908">
        <w:rPr>
          <w:rFonts w:ascii="Times New Roman" w:hAnsi="Times New Roman" w:cs="Times New Roman"/>
          <w:sz w:val="24"/>
          <w:szCs w:val="24"/>
        </w:rPr>
        <w:t xml:space="preserve">Action Chrétienne rurale des Femmes, Centre Féminin d’Education Permanente, Collectif Solidarité contre l’Exclusion, Conseil de Femmes Francophones de Belgique, Comité de Liaison des Femmes, Entraide et Fraternité/Vivre Ensemble,  Equipes d’Entraide, Femmes </w:t>
      </w:r>
      <w:r w:rsidRPr="00701908">
        <w:rPr>
          <w:rFonts w:ascii="Times New Roman" w:hAnsi="Times New Roman" w:cs="Times New Roman"/>
          <w:sz w:val="24"/>
          <w:szCs w:val="24"/>
        </w:rPr>
        <w:lastRenderedPageBreak/>
        <w:t>Prévoyantes Socialistes, Gezinsbond, Infor-Veuvage, La Ligue des familles, Marche Mondiale des Femmes/Wereldvrouwenmars, Le Monde Selon les Femmes, NederlandstaligeVrouwenraad, NetzwerkFrauenStimmen, Réseau Flora/Flora Netwerk, Retravailler Liège,  SOS Dépannage, Université des Femmes, Vie Féminine, Furia</w:t>
      </w:r>
    </w:p>
    <w:p w:rsidR="00EB2E26" w:rsidRPr="003549ED" w:rsidRDefault="00EB2E26" w:rsidP="00EB2E26">
      <w:pPr>
        <w:spacing w:line="276" w:lineRule="auto"/>
        <w:jc w:val="both"/>
        <w:rPr>
          <w:rFonts w:ascii="Times New Roman" w:hAnsi="Times New Roman" w:cs="Times New Roman"/>
          <w:sz w:val="24"/>
          <w:szCs w:val="24"/>
        </w:rPr>
      </w:pPr>
    </w:p>
    <w:p w:rsidR="00EB2E26" w:rsidRDefault="00056DD9" w:rsidP="00EB2E26">
      <w:pPr>
        <w:spacing w:line="276" w:lineRule="auto"/>
        <w:jc w:val="both"/>
        <w:rPr>
          <w:rFonts w:ascii="Times New Roman" w:hAnsi="Times New Roman" w:cs="Times New Roman"/>
          <w:sz w:val="24"/>
          <w:szCs w:val="24"/>
        </w:rPr>
      </w:pPr>
      <w:r>
        <w:rPr>
          <w:rFonts w:ascii="Times New Roman" w:hAnsi="Times New Roman" w:cs="Times New Roman"/>
          <w:sz w:val="24"/>
          <w:szCs w:val="24"/>
        </w:rPr>
        <w:t>Contacts</w:t>
      </w:r>
      <w:r w:rsidR="00DF0969">
        <w:rPr>
          <w:rFonts w:ascii="Times New Roman" w:hAnsi="Times New Roman" w:cs="Times New Roman"/>
          <w:sz w:val="24"/>
          <w:szCs w:val="24"/>
        </w:rPr>
        <w:t xml:space="preserve"> </w:t>
      </w:r>
      <w:r w:rsidR="003A1DE8">
        <w:rPr>
          <w:rFonts w:ascii="Times New Roman" w:hAnsi="Times New Roman" w:cs="Times New Roman"/>
          <w:sz w:val="24"/>
          <w:szCs w:val="24"/>
        </w:rPr>
        <w:t>francophones :</w:t>
      </w:r>
      <w:r>
        <w:rPr>
          <w:rFonts w:ascii="Times New Roman" w:hAnsi="Times New Roman" w:cs="Times New Roman"/>
          <w:sz w:val="24"/>
          <w:szCs w:val="24"/>
        </w:rPr>
        <w:t xml:space="preserve"> </w:t>
      </w:r>
    </w:p>
    <w:p w:rsidR="00056DD9" w:rsidRPr="00E9283B" w:rsidRDefault="00056DD9" w:rsidP="00EB2E26">
      <w:pPr>
        <w:spacing w:line="276" w:lineRule="auto"/>
        <w:jc w:val="both"/>
        <w:rPr>
          <w:rFonts w:ascii="Times New Roman" w:hAnsi="Times New Roman" w:cs="Times New Roman"/>
          <w:sz w:val="24"/>
          <w:szCs w:val="24"/>
        </w:rPr>
      </w:pPr>
      <w:r w:rsidRPr="00E9283B">
        <w:rPr>
          <w:rFonts w:ascii="Times New Roman" w:hAnsi="Times New Roman" w:cs="Times New Roman"/>
          <w:sz w:val="24"/>
          <w:szCs w:val="24"/>
        </w:rPr>
        <w:t>Hafida Bachir (Vie Féminine) : 0487 27 67 37</w:t>
      </w:r>
    </w:p>
    <w:p w:rsidR="00056DD9" w:rsidRPr="00E9283B" w:rsidRDefault="00056DD9" w:rsidP="00EB2E26">
      <w:pPr>
        <w:spacing w:line="276" w:lineRule="auto"/>
        <w:jc w:val="both"/>
        <w:rPr>
          <w:rFonts w:ascii="Times New Roman" w:hAnsi="Times New Roman" w:cs="Times New Roman"/>
          <w:sz w:val="24"/>
          <w:szCs w:val="24"/>
        </w:rPr>
      </w:pPr>
      <w:r w:rsidRPr="00E9283B">
        <w:rPr>
          <w:rFonts w:ascii="Times New Roman" w:hAnsi="Times New Roman" w:cs="Times New Roman"/>
          <w:sz w:val="24"/>
          <w:szCs w:val="24"/>
        </w:rPr>
        <w:t>Eléonore Stultjens (FPS)</w:t>
      </w:r>
      <w:r w:rsidR="008215C7" w:rsidRPr="00E9283B">
        <w:rPr>
          <w:rFonts w:ascii="Times New Roman" w:hAnsi="Times New Roman" w:cs="Times New Roman"/>
          <w:bCs/>
          <w:sz w:val="24"/>
          <w:szCs w:val="24"/>
          <w:shd w:val="clear" w:color="auto" w:fill="FFFFFF"/>
        </w:rPr>
        <w:t> : 02</w:t>
      </w:r>
      <w:r w:rsidR="008215C7" w:rsidRPr="00E9283B">
        <w:rPr>
          <w:rStyle w:val="size"/>
          <w:rFonts w:ascii="Times New Roman" w:hAnsi="Times New Roman" w:cs="Times New Roman"/>
          <w:color w:val="000000"/>
          <w:sz w:val="24"/>
          <w:szCs w:val="24"/>
        </w:rPr>
        <w:t>/515.17.67</w:t>
      </w:r>
    </w:p>
    <w:p w:rsidR="00056DD9" w:rsidRPr="00E9283B" w:rsidRDefault="00056DD9" w:rsidP="00056DD9">
      <w:pPr>
        <w:spacing w:line="276" w:lineRule="auto"/>
        <w:jc w:val="both"/>
        <w:rPr>
          <w:rFonts w:ascii="Times New Roman" w:hAnsi="Times New Roman" w:cs="Times New Roman"/>
          <w:sz w:val="24"/>
          <w:szCs w:val="24"/>
        </w:rPr>
      </w:pPr>
      <w:r w:rsidRPr="00E9283B">
        <w:rPr>
          <w:rFonts w:ascii="Times New Roman" w:hAnsi="Times New Roman" w:cs="Times New Roman"/>
          <w:sz w:val="24"/>
          <w:szCs w:val="24"/>
        </w:rPr>
        <w:t xml:space="preserve">Caroline Timarche (Ligue des Familles) : </w:t>
      </w:r>
      <w:r w:rsidR="00E9283B" w:rsidRPr="00E9283B">
        <w:rPr>
          <w:rFonts w:ascii="Times New Roman" w:hAnsi="Times New Roman" w:cs="Times New Roman"/>
          <w:sz w:val="24"/>
          <w:szCs w:val="24"/>
          <w:shd w:val="clear" w:color="auto" w:fill="FFFFFF"/>
        </w:rPr>
        <w:t>02 507 72 47</w:t>
      </w:r>
    </w:p>
    <w:p w:rsidR="00056DD9" w:rsidRPr="003549ED" w:rsidRDefault="00056DD9" w:rsidP="00EB2E26">
      <w:pPr>
        <w:spacing w:line="276" w:lineRule="auto"/>
        <w:jc w:val="both"/>
        <w:rPr>
          <w:rFonts w:ascii="Times New Roman" w:hAnsi="Times New Roman" w:cs="Times New Roman"/>
          <w:sz w:val="24"/>
          <w:szCs w:val="24"/>
        </w:rPr>
      </w:pPr>
    </w:p>
    <w:p w:rsidR="00EB2E26" w:rsidRPr="003549ED" w:rsidRDefault="00EB2E26" w:rsidP="00D802B3">
      <w:pPr>
        <w:jc w:val="both"/>
        <w:rPr>
          <w:rFonts w:ascii="Times New Roman" w:hAnsi="Times New Roman" w:cs="Times New Roman"/>
          <w:sz w:val="24"/>
          <w:szCs w:val="24"/>
        </w:rPr>
      </w:pPr>
    </w:p>
    <w:sectPr w:rsidR="00EB2E26" w:rsidRPr="003549ED" w:rsidSect="00E554D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D0C60C" w16cid:durableId="2242B4A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E61" w:rsidRDefault="006D1E61" w:rsidP="00177667">
      <w:pPr>
        <w:spacing w:after="0" w:line="240" w:lineRule="auto"/>
      </w:pPr>
      <w:r>
        <w:separator/>
      </w:r>
    </w:p>
  </w:endnote>
  <w:endnote w:type="continuationSeparator" w:id="1">
    <w:p w:rsidR="006D1E61" w:rsidRDefault="006D1E61" w:rsidP="00177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E61" w:rsidRDefault="006D1E61" w:rsidP="00177667">
      <w:pPr>
        <w:spacing w:after="0" w:line="240" w:lineRule="auto"/>
      </w:pPr>
      <w:r>
        <w:separator/>
      </w:r>
    </w:p>
  </w:footnote>
  <w:footnote w:type="continuationSeparator" w:id="1">
    <w:p w:rsidR="006D1E61" w:rsidRDefault="006D1E61" w:rsidP="00177667">
      <w:pPr>
        <w:spacing w:after="0" w:line="240" w:lineRule="auto"/>
      </w:pPr>
      <w:r>
        <w:continuationSeparator/>
      </w:r>
    </w:p>
  </w:footnote>
  <w:footnote w:id="2">
    <w:p w:rsidR="00D802B3" w:rsidRDefault="00D802B3">
      <w:pPr>
        <w:pStyle w:val="Notedebasdepage"/>
      </w:pPr>
      <w:r>
        <w:rPr>
          <w:rStyle w:val="Appelnotedebasdep"/>
        </w:rPr>
        <w:footnoteRef/>
      </w:r>
      <w:hyperlink r:id="rId1" w:history="1">
        <w:r w:rsidRPr="00203FD9">
          <w:rPr>
            <w:rStyle w:val="Lienhypertexte"/>
          </w:rPr>
          <w:t>https://finances.belgium.be/fr/Actualites/secal-prolongation-automatique-du-droit-aux-avances-et-suivi-normal-des-nouvelles</w:t>
        </w:r>
      </w:hyperlink>
    </w:p>
  </w:footnote>
  <w:footnote w:id="3">
    <w:p w:rsidR="00177667" w:rsidRDefault="00177667" w:rsidP="00177667">
      <w:pPr>
        <w:pStyle w:val="Notedebasdepage"/>
        <w:jc w:val="both"/>
      </w:pPr>
      <w:r>
        <w:rPr>
          <w:rStyle w:val="Appelnotedebasdep"/>
        </w:rPr>
        <w:footnoteRef/>
      </w:r>
      <w:r>
        <w:t xml:space="preserve"> Source : Fondation Roi Baudouin, </w:t>
      </w:r>
      <w:r w:rsidRPr="00177667">
        <w:rPr>
          <w:i/>
        </w:rPr>
        <w:t>Pour une réponse structurelle à la précarisation des familles monoparentales en Belgique</w:t>
      </w:r>
      <w:r>
        <w:t xml:space="preserve">, rapport de recherche, juin 2014, page 29.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C2406"/>
    <w:multiLevelType w:val="hybridMultilevel"/>
    <w:tmpl w:val="137A87C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817A86"/>
    <w:rsid w:val="00010DB9"/>
    <w:rsid w:val="00056DD9"/>
    <w:rsid w:val="000814B1"/>
    <w:rsid w:val="00107B4E"/>
    <w:rsid w:val="00135CA9"/>
    <w:rsid w:val="00177667"/>
    <w:rsid w:val="001D2012"/>
    <w:rsid w:val="00292155"/>
    <w:rsid w:val="0034031D"/>
    <w:rsid w:val="003549ED"/>
    <w:rsid w:val="003A1DE8"/>
    <w:rsid w:val="003D30CB"/>
    <w:rsid w:val="004E14B6"/>
    <w:rsid w:val="00530550"/>
    <w:rsid w:val="005B6A70"/>
    <w:rsid w:val="006C10A4"/>
    <w:rsid w:val="006D1E61"/>
    <w:rsid w:val="00701908"/>
    <w:rsid w:val="0077077B"/>
    <w:rsid w:val="007A2D58"/>
    <w:rsid w:val="00817A86"/>
    <w:rsid w:val="008215C7"/>
    <w:rsid w:val="00832F1F"/>
    <w:rsid w:val="00867712"/>
    <w:rsid w:val="008E768D"/>
    <w:rsid w:val="00926F11"/>
    <w:rsid w:val="009F421F"/>
    <w:rsid w:val="00A70A8C"/>
    <w:rsid w:val="00AC10AC"/>
    <w:rsid w:val="00AE0DFD"/>
    <w:rsid w:val="00C210EA"/>
    <w:rsid w:val="00C9696F"/>
    <w:rsid w:val="00D1200F"/>
    <w:rsid w:val="00D802B3"/>
    <w:rsid w:val="00DF0969"/>
    <w:rsid w:val="00E554D0"/>
    <w:rsid w:val="00E9283B"/>
    <w:rsid w:val="00EB2E26"/>
    <w:rsid w:val="00EE19FA"/>
    <w:rsid w:val="00FC016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4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77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77667"/>
    <w:rPr>
      <w:sz w:val="20"/>
      <w:szCs w:val="20"/>
    </w:rPr>
  </w:style>
  <w:style w:type="character" w:styleId="Appelnotedebasdep">
    <w:name w:val="footnote reference"/>
    <w:basedOn w:val="Policepardfaut"/>
    <w:uiPriority w:val="99"/>
    <w:semiHidden/>
    <w:unhideWhenUsed/>
    <w:rsid w:val="00177667"/>
    <w:rPr>
      <w:vertAlign w:val="superscript"/>
    </w:rPr>
  </w:style>
  <w:style w:type="paragraph" w:styleId="Paragraphedeliste">
    <w:name w:val="List Paragraph"/>
    <w:basedOn w:val="Normal"/>
    <w:uiPriority w:val="34"/>
    <w:qFormat/>
    <w:rsid w:val="00010DB9"/>
    <w:pPr>
      <w:ind w:left="720"/>
      <w:contextualSpacing/>
    </w:pPr>
  </w:style>
  <w:style w:type="character" w:customStyle="1" w:styleId="highlight">
    <w:name w:val="highlight"/>
    <w:basedOn w:val="Policepardfaut"/>
    <w:rsid w:val="00292155"/>
  </w:style>
  <w:style w:type="character" w:styleId="Lienhypertexte">
    <w:name w:val="Hyperlink"/>
    <w:basedOn w:val="Policepardfaut"/>
    <w:uiPriority w:val="99"/>
    <w:unhideWhenUsed/>
    <w:rsid w:val="008E768D"/>
    <w:rPr>
      <w:color w:val="0563C1" w:themeColor="hyperlink"/>
      <w:u w:val="single"/>
    </w:rPr>
  </w:style>
  <w:style w:type="character" w:styleId="Lienhypertextesuivivisit">
    <w:name w:val="FollowedHyperlink"/>
    <w:basedOn w:val="Policepardfaut"/>
    <w:uiPriority w:val="99"/>
    <w:semiHidden/>
    <w:unhideWhenUsed/>
    <w:rsid w:val="008E768D"/>
    <w:rPr>
      <w:color w:val="954F72" w:themeColor="followedHyperlink"/>
      <w:u w:val="single"/>
    </w:rPr>
  </w:style>
  <w:style w:type="character" w:styleId="Marquedecommentaire">
    <w:name w:val="annotation reference"/>
    <w:basedOn w:val="Policepardfaut"/>
    <w:uiPriority w:val="99"/>
    <w:semiHidden/>
    <w:unhideWhenUsed/>
    <w:rsid w:val="00D802B3"/>
    <w:rPr>
      <w:sz w:val="16"/>
      <w:szCs w:val="16"/>
    </w:rPr>
  </w:style>
  <w:style w:type="paragraph" w:styleId="Commentaire">
    <w:name w:val="annotation text"/>
    <w:basedOn w:val="Normal"/>
    <w:link w:val="CommentaireCar"/>
    <w:uiPriority w:val="99"/>
    <w:semiHidden/>
    <w:unhideWhenUsed/>
    <w:rsid w:val="00D802B3"/>
    <w:pPr>
      <w:spacing w:line="240" w:lineRule="auto"/>
    </w:pPr>
    <w:rPr>
      <w:sz w:val="20"/>
      <w:szCs w:val="20"/>
    </w:rPr>
  </w:style>
  <w:style w:type="character" w:customStyle="1" w:styleId="CommentaireCar">
    <w:name w:val="Commentaire Car"/>
    <w:basedOn w:val="Policepardfaut"/>
    <w:link w:val="Commentaire"/>
    <w:uiPriority w:val="99"/>
    <w:semiHidden/>
    <w:rsid w:val="00D802B3"/>
    <w:rPr>
      <w:sz w:val="20"/>
      <w:szCs w:val="20"/>
    </w:rPr>
  </w:style>
  <w:style w:type="paragraph" w:styleId="Objetducommentaire">
    <w:name w:val="annotation subject"/>
    <w:basedOn w:val="Commentaire"/>
    <w:next w:val="Commentaire"/>
    <w:link w:val="ObjetducommentaireCar"/>
    <w:uiPriority w:val="99"/>
    <w:semiHidden/>
    <w:unhideWhenUsed/>
    <w:rsid w:val="00D802B3"/>
    <w:rPr>
      <w:b/>
      <w:bCs/>
    </w:rPr>
  </w:style>
  <w:style w:type="character" w:customStyle="1" w:styleId="ObjetducommentaireCar">
    <w:name w:val="Objet du commentaire Car"/>
    <w:basedOn w:val="CommentaireCar"/>
    <w:link w:val="Objetducommentaire"/>
    <w:uiPriority w:val="99"/>
    <w:semiHidden/>
    <w:rsid w:val="00D802B3"/>
    <w:rPr>
      <w:b/>
      <w:bCs/>
      <w:sz w:val="20"/>
      <w:szCs w:val="20"/>
    </w:rPr>
  </w:style>
  <w:style w:type="paragraph" w:styleId="Textedebulles">
    <w:name w:val="Balloon Text"/>
    <w:basedOn w:val="Normal"/>
    <w:link w:val="TextedebullesCar"/>
    <w:uiPriority w:val="99"/>
    <w:semiHidden/>
    <w:unhideWhenUsed/>
    <w:rsid w:val="00D802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02B3"/>
    <w:rPr>
      <w:rFonts w:ascii="Segoe UI" w:hAnsi="Segoe UI" w:cs="Segoe UI"/>
      <w:sz w:val="18"/>
      <w:szCs w:val="18"/>
    </w:rPr>
  </w:style>
  <w:style w:type="character" w:customStyle="1" w:styleId="colour">
    <w:name w:val="colour"/>
    <w:basedOn w:val="Policepardfaut"/>
    <w:rsid w:val="00D802B3"/>
  </w:style>
  <w:style w:type="character" w:customStyle="1" w:styleId="size">
    <w:name w:val="size"/>
    <w:basedOn w:val="Policepardfaut"/>
    <w:rsid w:val="001D2012"/>
  </w:style>
  <w:style w:type="character" w:customStyle="1" w:styleId="apple-converted-space">
    <w:name w:val="apple-converted-space"/>
    <w:basedOn w:val="Policepardfaut"/>
    <w:rsid w:val="001D2012"/>
  </w:style>
</w:styles>
</file>

<file path=word/webSettings.xml><?xml version="1.0" encoding="utf-8"?>
<w:webSettings xmlns:r="http://schemas.openxmlformats.org/officeDocument/2006/relationships" xmlns:w="http://schemas.openxmlformats.org/wordprocessingml/2006/main">
  <w:divs>
    <w:div w:id="164827316">
      <w:bodyDiv w:val="1"/>
      <w:marLeft w:val="0"/>
      <w:marRight w:val="0"/>
      <w:marTop w:val="0"/>
      <w:marBottom w:val="0"/>
      <w:divBdr>
        <w:top w:val="none" w:sz="0" w:space="0" w:color="auto"/>
        <w:left w:val="none" w:sz="0" w:space="0" w:color="auto"/>
        <w:bottom w:val="none" w:sz="0" w:space="0" w:color="auto"/>
        <w:right w:val="none" w:sz="0" w:space="0" w:color="auto"/>
      </w:divBdr>
      <w:divsChild>
        <w:div w:id="702557480">
          <w:marLeft w:val="0"/>
          <w:marRight w:val="0"/>
          <w:marTop w:val="0"/>
          <w:marBottom w:val="0"/>
          <w:divBdr>
            <w:top w:val="none" w:sz="0" w:space="0" w:color="auto"/>
            <w:left w:val="none" w:sz="0" w:space="0" w:color="auto"/>
            <w:bottom w:val="none" w:sz="0" w:space="0" w:color="auto"/>
            <w:right w:val="none" w:sz="0" w:space="0" w:color="auto"/>
          </w:divBdr>
        </w:div>
        <w:div w:id="1691681125">
          <w:marLeft w:val="0"/>
          <w:marRight w:val="0"/>
          <w:marTop w:val="0"/>
          <w:marBottom w:val="0"/>
          <w:divBdr>
            <w:top w:val="none" w:sz="0" w:space="0" w:color="auto"/>
            <w:left w:val="none" w:sz="0" w:space="0" w:color="auto"/>
            <w:bottom w:val="none" w:sz="0" w:space="0" w:color="auto"/>
            <w:right w:val="none" w:sz="0" w:space="0" w:color="auto"/>
          </w:divBdr>
        </w:div>
        <w:div w:id="2025477223">
          <w:marLeft w:val="0"/>
          <w:marRight w:val="0"/>
          <w:marTop w:val="0"/>
          <w:marBottom w:val="0"/>
          <w:divBdr>
            <w:top w:val="none" w:sz="0" w:space="0" w:color="auto"/>
            <w:left w:val="none" w:sz="0" w:space="0" w:color="auto"/>
            <w:bottom w:val="none" w:sz="0" w:space="0" w:color="auto"/>
            <w:right w:val="none" w:sz="0" w:space="0" w:color="auto"/>
          </w:divBdr>
        </w:div>
        <w:div w:id="320279457">
          <w:marLeft w:val="0"/>
          <w:marRight w:val="0"/>
          <w:marTop w:val="0"/>
          <w:marBottom w:val="0"/>
          <w:divBdr>
            <w:top w:val="none" w:sz="0" w:space="0" w:color="auto"/>
            <w:left w:val="none" w:sz="0" w:space="0" w:color="auto"/>
            <w:bottom w:val="none" w:sz="0" w:space="0" w:color="auto"/>
            <w:right w:val="none" w:sz="0" w:space="0" w:color="auto"/>
          </w:divBdr>
        </w:div>
      </w:divsChild>
    </w:div>
    <w:div w:id="914165751">
      <w:bodyDiv w:val="1"/>
      <w:marLeft w:val="0"/>
      <w:marRight w:val="0"/>
      <w:marTop w:val="0"/>
      <w:marBottom w:val="0"/>
      <w:divBdr>
        <w:top w:val="none" w:sz="0" w:space="0" w:color="auto"/>
        <w:left w:val="none" w:sz="0" w:space="0" w:color="auto"/>
        <w:bottom w:val="none" w:sz="0" w:space="0" w:color="auto"/>
        <w:right w:val="none" w:sz="0" w:space="0" w:color="auto"/>
      </w:divBdr>
    </w:div>
    <w:div w:id="919871584">
      <w:bodyDiv w:val="1"/>
      <w:marLeft w:val="0"/>
      <w:marRight w:val="0"/>
      <w:marTop w:val="0"/>
      <w:marBottom w:val="0"/>
      <w:divBdr>
        <w:top w:val="none" w:sz="0" w:space="0" w:color="auto"/>
        <w:left w:val="none" w:sz="0" w:space="0" w:color="auto"/>
        <w:bottom w:val="none" w:sz="0" w:space="0" w:color="auto"/>
        <w:right w:val="none" w:sz="0" w:space="0" w:color="auto"/>
      </w:divBdr>
      <w:divsChild>
        <w:div w:id="383338859">
          <w:marLeft w:val="0"/>
          <w:marRight w:val="0"/>
          <w:marTop w:val="0"/>
          <w:marBottom w:val="0"/>
          <w:divBdr>
            <w:top w:val="none" w:sz="0" w:space="0" w:color="auto"/>
            <w:left w:val="none" w:sz="0" w:space="0" w:color="auto"/>
            <w:bottom w:val="none" w:sz="0" w:space="0" w:color="auto"/>
            <w:right w:val="none" w:sz="0" w:space="0" w:color="auto"/>
          </w:divBdr>
        </w:div>
      </w:divsChild>
    </w:div>
    <w:div w:id="177701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t.ly/36c2m5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inances.belgium.be/fr/Actualites/secal-prolongation-automatique-du-droit-aux-avances-et-suivi-normal-des-nouvel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338A1A4-5E35-464D-BAAF-E5F0D863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905</Words>
  <Characters>4978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NVSM-UNMS</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Lahaye, Laudine</dc:creator>
  <cp:lastModifiedBy>Hafida Bachir</cp:lastModifiedBy>
  <cp:revision>8</cp:revision>
  <dcterms:created xsi:type="dcterms:W3CDTF">2020-04-16T13:26:00Z</dcterms:created>
  <dcterms:modified xsi:type="dcterms:W3CDTF">2020-04-16T14:28:00Z</dcterms:modified>
</cp:coreProperties>
</file>